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BBEA" w14:textId="36A7C0B2" w:rsidR="002F79FE" w:rsidRPr="00E27E80" w:rsidRDefault="002F79FE" w:rsidP="00DB1A0E">
      <w:pPr>
        <w:spacing w:afterLines="100" w:after="312"/>
        <w:jc w:val="left"/>
        <w:rPr>
          <w:rFonts w:ascii="仿宋" w:eastAsia="仿宋" w:hAnsi="仿宋"/>
          <w:sz w:val="32"/>
          <w:szCs w:val="32"/>
        </w:rPr>
      </w:pPr>
      <w:r w:rsidRPr="00E27E80">
        <w:rPr>
          <w:rFonts w:ascii="仿宋" w:eastAsia="仿宋" w:hAnsi="仿宋" w:hint="eastAsia"/>
          <w:sz w:val="32"/>
          <w:szCs w:val="32"/>
        </w:rPr>
        <w:t>附件</w:t>
      </w:r>
      <w:r w:rsidR="00E27E80" w:rsidRPr="00E27E80">
        <w:rPr>
          <w:rFonts w:ascii="仿宋" w:eastAsia="仿宋" w:hAnsi="仿宋"/>
          <w:sz w:val="32"/>
          <w:szCs w:val="32"/>
        </w:rPr>
        <w:t>3</w:t>
      </w:r>
      <w:r w:rsidRPr="00E27E80">
        <w:rPr>
          <w:rFonts w:ascii="仿宋" w:eastAsia="仿宋" w:hAnsi="仿宋" w:hint="eastAsia"/>
          <w:sz w:val="32"/>
          <w:szCs w:val="32"/>
        </w:rPr>
        <w:t>：</w:t>
      </w:r>
    </w:p>
    <w:p w14:paraId="7FC2BF9E" w14:textId="77777777" w:rsidR="00E93303" w:rsidRPr="00E27E80" w:rsidRDefault="002A75F7" w:rsidP="00DB1A0E">
      <w:pPr>
        <w:spacing w:afterLines="100" w:after="312"/>
        <w:jc w:val="center"/>
        <w:rPr>
          <w:rFonts w:ascii="仿宋" w:eastAsia="仿宋" w:hAnsi="仿宋"/>
          <w:b/>
          <w:sz w:val="32"/>
          <w:szCs w:val="32"/>
        </w:rPr>
      </w:pPr>
      <w:r w:rsidRPr="00E27E80">
        <w:rPr>
          <w:rFonts w:ascii="仿宋" w:eastAsia="仿宋" w:hAnsi="仿宋"/>
          <w:b/>
          <w:sz w:val="32"/>
          <w:szCs w:val="32"/>
        </w:rPr>
        <w:t>填报说明</w:t>
      </w:r>
    </w:p>
    <w:p w14:paraId="6D3E18C4" w14:textId="77777777" w:rsidR="00ED45F8" w:rsidRPr="00E27E80" w:rsidRDefault="00ED45F8" w:rsidP="00DB1A0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E80">
        <w:rPr>
          <w:rFonts w:ascii="仿宋" w:eastAsia="仿宋" w:hAnsi="仿宋" w:hint="eastAsia"/>
          <w:sz w:val="32"/>
          <w:szCs w:val="32"/>
        </w:rPr>
        <w:t>请填报企业如实填写报表中各项指标，并加盖企业公章，未加盖公章视为无效报表，具体填报说明如下：</w:t>
      </w:r>
    </w:p>
    <w:p w14:paraId="02490786" w14:textId="77777777" w:rsidR="002A75F7" w:rsidRPr="00E27E80" w:rsidRDefault="009E6E98" w:rsidP="00DB1A0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E80">
        <w:rPr>
          <w:rFonts w:ascii="仿宋" w:eastAsia="仿宋" w:hAnsi="仿宋" w:hint="eastAsia"/>
          <w:sz w:val="32"/>
          <w:szCs w:val="32"/>
        </w:rPr>
        <w:t>1、电子商务销售收入：指通过自建电商平台或</w:t>
      </w:r>
      <w:proofErr w:type="gramStart"/>
      <w:r w:rsidRPr="00E27E80">
        <w:rPr>
          <w:rFonts w:ascii="仿宋" w:eastAsia="仿宋" w:hAnsi="仿宋" w:hint="eastAsia"/>
          <w:sz w:val="32"/>
          <w:szCs w:val="32"/>
        </w:rPr>
        <w:t>第三方电商</w:t>
      </w:r>
      <w:proofErr w:type="gramEnd"/>
      <w:r w:rsidRPr="00E27E80">
        <w:rPr>
          <w:rFonts w:ascii="仿宋" w:eastAsia="仿宋" w:hAnsi="仿宋" w:hint="eastAsia"/>
          <w:sz w:val="32"/>
          <w:szCs w:val="32"/>
        </w:rPr>
        <w:t>平台产生的产品销售收入，不包括仅通过电子邮件往来达成的销售收入。</w:t>
      </w:r>
    </w:p>
    <w:p w14:paraId="46B25DF2" w14:textId="77777777" w:rsidR="006A2913" w:rsidRPr="00E27E80" w:rsidRDefault="006A2913" w:rsidP="00DB1A0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E80">
        <w:rPr>
          <w:rFonts w:ascii="仿宋" w:eastAsia="仿宋" w:hAnsi="仿宋" w:hint="eastAsia"/>
          <w:sz w:val="32"/>
          <w:szCs w:val="32"/>
        </w:rPr>
        <w:t>2、财务费用及利息支出：填写会计明细账“财务费用”及其二级科目“利息支出”借方本年度发生额。</w:t>
      </w:r>
    </w:p>
    <w:p w14:paraId="43CAE495" w14:textId="77777777" w:rsidR="006A2913" w:rsidRPr="00E27E80" w:rsidRDefault="006A2913" w:rsidP="00DB1A0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E80">
        <w:rPr>
          <w:rFonts w:ascii="仿宋" w:eastAsia="仿宋" w:hAnsi="仿宋" w:hint="eastAsia"/>
          <w:sz w:val="32"/>
          <w:szCs w:val="32"/>
        </w:rPr>
        <w:t>3、应交税金：应填写会计明细账“应交税金”贷方本年度发生额。</w:t>
      </w:r>
    </w:p>
    <w:p w14:paraId="59B0068A" w14:textId="77777777" w:rsidR="006A2913" w:rsidRPr="00E27E80" w:rsidRDefault="006A2913" w:rsidP="00DB1A0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E80">
        <w:rPr>
          <w:rFonts w:ascii="仿宋" w:eastAsia="仿宋" w:hAnsi="仿宋" w:hint="eastAsia"/>
          <w:sz w:val="32"/>
          <w:szCs w:val="32"/>
        </w:rPr>
        <w:t xml:space="preserve">4、水电气用能成本：应填写会计明细账“生产成本”、“制造费用”、“管理费用”等科目中“水费”、“电费”、“水电费”、“燃料费”、“燃气费”等能源费用本年度合计金额。 </w:t>
      </w:r>
    </w:p>
    <w:p w14:paraId="50F7B0E0" w14:textId="77777777" w:rsidR="004A7FA5" w:rsidRPr="00E27E80" w:rsidRDefault="006A2913" w:rsidP="00DB1A0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E80">
        <w:rPr>
          <w:rFonts w:ascii="仿宋" w:eastAsia="仿宋" w:hAnsi="仿宋" w:hint="eastAsia"/>
          <w:sz w:val="32"/>
          <w:szCs w:val="32"/>
        </w:rPr>
        <w:t>5、物流成本：</w:t>
      </w:r>
      <w:r w:rsidR="004A7FA5" w:rsidRPr="00E27E80">
        <w:rPr>
          <w:rFonts w:ascii="仿宋" w:eastAsia="仿宋" w:hAnsi="仿宋" w:hint="eastAsia"/>
          <w:sz w:val="32"/>
          <w:szCs w:val="32"/>
        </w:rPr>
        <w:t>如</w:t>
      </w:r>
      <w:r w:rsidR="00543F55" w:rsidRPr="00E27E80">
        <w:rPr>
          <w:rFonts w:ascii="仿宋" w:eastAsia="仿宋" w:hAnsi="仿宋" w:hint="eastAsia"/>
          <w:sz w:val="32"/>
          <w:szCs w:val="32"/>
        </w:rPr>
        <w:t>填报</w:t>
      </w:r>
      <w:r w:rsidR="004A7FA5" w:rsidRPr="00E27E80">
        <w:rPr>
          <w:rFonts w:ascii="仿宋" w:eastAsia="仿宋" w:hAnsi="仿宋" w:hint="eastAsia"/>
          <w:sz w:val="32"/>
          <w:szCs w:val="32"/>
        </w:rPr>
        <w:t>企业</w:t>
      </w:r>
      <w:r w:rsidRPr="00E27E80">
        <w:rPr>
          <w:rFonts w:ascii="仿宋" w:eastAsia="仿宋" w:hAnsi="仿宋" w:hint="eastAsia"/>
          <w:sz w:val="32"/>
          <w:szCs w:val="32"/>
        </w:rPr>
        <w:t>根据</w:t>
      </w:r>
      <w:r w:rsidR="004A7FA5" w:rsidRPr="00E27E80">
        <w:rPr>
          <w:rFonts w:ascii="仿宋" w:eastAsia="仿宋" w:hAnsi="仿宋" w:hint="eastAsia"/>
          <w:sz w:val="32"/>
          <w:szCs w:val="32"/>
        </w:rPr>
        <w:t>“</w:t>
      </w:r>
      <w:r w:rsidRPr="00E27E80">
        <w:rPr>
          <w:rFonts w:ascii="仿宋" w:eastAsia="仿宋" w:hAnsi="仿宋" w:hint="eastAsia"/>
          <w:sz w:val="32"/>
          <w:szCs w:val="32"/>
        </w:rPr>
        <w:t>国家发改委《推动物流业制造业深度融合创新发展实施方案》（发改经贸〔2020〕1315号）文件</w:t>
      </w:r>
      <w:r w:rsidR="004A7FA5" w:rsidRPr="00E27E80">
        <w:rPr>
          <w:rFonts w:ascii="仿宋" w:eastAsia="仿宋" w:hAnsi="仿宋" w:hint="eastAsia"/>
          <w:sz w:val="32"/>
          <w:szCs w:val="32"/>
        </w:rPr>
        <w:t>”已建立</w:t>
      </w:r>
      <w:r w:rsidR="000F6C79" w:rsidRPr="00E27E80">
        <w:rPr>
          <w:rFonts w:ascii="仿宋" w:eastAsia="仿宋" w:hAnsi="仿宋" w:hint="eastAsia"/>
          <w:sz w:val="32"/>
          <w:szCs w:val="32"/>
        </w:rPr>
        <w:t>了</w:t>
      </w:r>
      <w:r w:rsidR="004A7FA5" w:rsidRPr="00E27E80">
        <w:rPr>
          <w:rFonts w:ascii="仿宋" w:eastAsia="仿宋" w:hAnsi="仿宋" w:hint="eastAsia"/>
          <w:sz w:val="32"/>
          <w:szCs w:val="32"/>
        </w:rPr>
        <w:t>物流成本核算体系，对企业物流成本单独核算</w:t>
      </w:r>
      <w:r w:rsidR="00543F55" w:rsidRPr="00E27E80">
        <w:rPr>
          <w:rFonts w:ascii="仿宋" w:eastAsia="仿宋" w:hAnsi="仿宋" w:hint="eastAsia"/>
          <w:sz w:val="32"/>
          <w:szCs w:val="32"/>
        </w:rPr>
        <w:t>的</w:t>
      </w:r>
      <w:r w:rsidR="004A7FA5" w:rsidRPr="00E27E80">
        <w:rPr>
          <w:rFonts w:ascii="仿宋" w:eastAsia="仿宋" w:hAnsi="仿宋" w:hint="eastAsia"/>
          <w:sz w:val="32"/>
          <w:szCs w:val="32"/>
        </w:rPr>
        <w:t>，请填写物流成本本年度合计金额；如企业未</w:t>
      </w:r>
      <w:r w:rsidR="000F6C79" w:rsidRPr="00E27E80">
        <w:rPr>
          <w:rFonts w:ascii="仿宋" w:eastAsia="仿宋" w:hAnsi="仿宋" w:hint="eastAsia"/>
          <w:sz w:val="32"/>
          <w:szCs w:val="32"/>
        </w:rPr>
        <w:t>根据文件</w:t>
      </w:r>
      <w:r w:rsidR="004A7FA5" w:rsidRPr="00E27E80">
        <w:rPr>
          <w:rFonts w:ascii="仿宋" w:eastAsia="仿宋" w:hAnsi="仿宋" w:hint="eastAsia"/>
          <w:sz w:val="32"/>
          <w:szCs w:val="32"/>
        </w:rPr>
        <w:t>建立物流成本核算体系，则</w:t>
      </w:r>
      <w:r w:rsidR="00AA235D" w:rsidRPr="00E27E80">
        <w:rPr>
          <w:rFonts w:ascii="仿宋" w:eastAsia="仿宋" w:hAnsi="仿宋" w:hint="eastAsia"/>
          <w:sz w:val="32"/>
          <w:szCs w:val="32"/>
        </w:rPr>
        <w:t>无需</w:t>
      </w:r>
      <w:r w:rsidR="004A7FA5" w:rsidRPr="00E27E80">
        <w:rPr>
          <w:rFonts w:ascii="仿宋" w:eastAsia="仿宋" w:hAnsi="仿宋" w:hint="eastAsia"/>
          <w:sz w:val="32"/>
          <w:szCs w:val="32"/>
        </w:rPr>
        <w:t>填写。</w:t>
      </w:r>
    </w:p>
    <w:p w14:paraId="49496BEC" w14:textId="77777777" w:rsidR="00EB2247" w:rsidRPr="00E27E80" w:rsidRDefault="00EB2247" w:rsidP="00DB1A0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E80">
        <w:rPr>
          <w:rFonts w:ascii="仿宋" w:eastAsia="仿宋" w:hAnsi="仿宋" w:hint="eastAsia"/>
          <w:sz w:val="32"/>
          <w:szCs w:val="32"/>
        </w:rPr>
        <w:t>6、各项指标请填报同比增长数据。</w:t>
      </w:r>
    </w:p>
    <w:p w14:paraId="20BE21D1" w14:textId="77777777" w:rsidR="00DB1A0E" w:rsidRPr="00E27E80" w:rsidRDefault="00DB1A0E" w:rsidP="00DB1A0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E80">
        <w:rPr>
          <w:rFonts w:ascii="仿宋" w:eastAsia="仿宋" w:hAnsi="仿宋" w:hint="eastAsia"/>
          <w:sz w:val="32"/>
          <w:szCs w:val="32"/>
        </w:rPr>
        <w:t>7、注意指标填写单位，金额类指标单位为“千元”，请勿按照“元”或“万元”汇算填报。</w:t>
      </w:r>
    </w:p>
    <w:sectPr w:rsidR="00DB1A0E" w:rsidRPr="00E27E80" w:rsidSect="00E93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81BD" w14:textId="77777777" w:rsidR="00B4580B" w:rsidRDefault="00B4580B" w:rsidP="00DB1A0E">
      <w:r>
        <w:separator/>
      </w:r>
    </w:p>
  </w:endnote>
  <w:endnote w:type="continuationSeparator" w:id="0">
    <w:p w14:paraId="0914148D" w14:textId="77777777" w:rsidR="00B4580B" w:rsidRDefault="00B4580B" w:rsidP="00DB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F322" w14:textId="77777777" w:rsidR="00B4580B" w:rsidRDefault="00B4580B" w:rsidP="00DB1A0E">
      <w:r>
        <w:separator/>
      </w:r>
    </w:p>
  </w:footnote>
  <w:footnote w:type="continuationSeparator" w:id="0">
    <w:p w14:paraId="4D87C9C8" w14:textId="77777777" w:rsidR="00B4580B" w:rsidRDefault="00B4580B" w:rsidP="00DB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A81"/>
    <w:rsid w:val="0005106B"/>
    <w:rsid w:val="000F6C79"/>
    <w:rsid w:val="002A75F7"/>
    <w:rsid w:val="002F79FE"/>
    <w:rsid w:val="003B6A81"/>
    <w:rsid w:val="004A7FA5"/>
    <w:rsid w:val="004B05A8"/>
    <w:rsid w:val="00543F55"/>
    <w:rsid w:val="006A2913"/>
    <w:rsid w:val="009E6E98"/>
    <w:rsid w:val="00AA235D"/>
    <w:rsid w:val="00AC1BB9"/>
    <w:rsid w:val="00B4580B"/>
    <w:rsid w:val="00B945C5"/>
    <w:rsid w:val="00BD0B3F"/>
    <w:rsid w:val="00DA3FD2"/>
    <w:rsid w:val="00DB1A0E"/>
    <w:rsid w:val="00E25F46"/>
    <w:rsid w:val="00E27E80"/>
    <w:rsid w:val="00E93303"/>
    <w:rsid w:val="00EB2247"/>
    <w:rsid w:val="00ED45F8"/>
    <w:rsid w:val="00F8522F"/>
    <w:rsid w:val="00F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36D7C"/>
  <w15:docId w15:val="{6D58DCB6-0C12-492C-87EE-0337BFA3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3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A0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1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1A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Fuyan</dc:creator>
  <cp:lastModifiedBy>杨 磊</cp:lastModifiedBy>
  <cp:revision>16</cp:revision>
  <cp:lastPrinted>2021-02-25T02:37:00Z</cp:lastPrinted>
  <dcterms:created xsi:type="dcterms:W3CDTF">2021-02-24T08:59:00Z</dcterms:created>
  <dcterms:modified xsi:type="dcterms:W3CDTF">2022-03-17T07:56:00Z</dcterms:modified>
</cp:coreProperties>
</file>